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055A7B" w14:textId="77777777" w:rsidR="00F21B56" w:rsidRDefault="00F21B56" w:rsidP="00F21B56">
      <w:pPr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14:paraId="606D1532" w14:textId="77777777" w:rsidR="00B23307" w:rsidRDefault="00B23307" w:rsidP="00B23307">
      <w:pPr>
        <w:jc w:val="center"/>
        <w:rPr>
          <w:rFonts w:ascii="Times New Roman" w:hAnsi="Times New Roman"/>
          <w:b/>
          <w:sz w:val="28"/>
          <w:szCs w:val="28"/>
        </w:rPr>
      </w:pPr>
      <w:r w:rsidRPr="00FE713A">
        <w:rPr>
          <w:rFonts w:ascii="Times New Roman" w:hAnsi="Times New Roman"/>
          <w:b/>
          <w:sz w:val="28"/>
          <w:szCs w:val="28"/>
        </w:rPr>
        <w:t>ДОГОВОР О ЗАДАТКЕ</w:t>
      </w:r>
    </w:p>
    <w:p w14:paraId="53D30A50" w14:textId="77777777" w:rsidR="00B23307" w:rsidRPr="00FE713A" w:rsidRDefault="00B23307" w:rsidP="00B23307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23F6F29" w14:textId="77777777" w:rsidR="00B23307" w:rsidRDefault="00B23307" w:rsidP="00B23307">
      <w:pPr>
        <w:rPr>
          <w:rFonts w:ascii="Times New Roman" w:hAnsi="Times New Roman"/>
          <w:sz w:val="24"/>
        </w:rPr>
        <w:sectPr w:rsidR="00B2330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6985867" w14:textId="57FFAC33" w:rsidR="00B23307" w:rsidRDefault="00B23307" w:rsidP="00B2330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t xml:space="preserve">г. </w:t>
      </w:r>
      <w:r w:rsidR="004A0863">
        <w:rPr>
          <w:rFonts w:ascii="Times New Roman" w:hAnsi="Times New Roman"/>
          <w:noProof/>
          <w:sz w:val="24"/>
        </w:rPr>
        <w:t>Камышин</w:t>
      </w:r>
    </w:p>
    <w:p w14:paraId="0D843F76" w14:textId="77777777" w:rsidR="00B23307" w:rsidRDefault="00B23307" w:rsidP="00B23307">
      <w:pPr>
        <w:jc w:val="both"/>
        <w:rPr>
          <w:rFonts w:ascii="Times New Roman" w:hAnsi="Times New Roman"/>
          <w:sz w:val="24"/>
        </w:rPr>
      </w:pPr>
    </w:p>
    <w:p w14:paraId="3A7D9652" w14:textId="43621FB6" w:rsidR="00B23307" w:rsidRDefault="00D66178" w:rsidP="004A0863">
      <w:pPr>
        <w:ind w:firstLine="709"/>
        <w:jc w:val="both"/>
        <w:rPr>
          <w:rFonts w:ascii="Times New Roman" w:hAnsi="Times New Roman"/>
          <w:sz w:val="24"/>
        </w:rPr>
      </w:pPr>
      <w:r w:rsidRPr="00D66178">
        <w:rPr>
          <w:rFonts w:ascii="Times New Roman" w:hAnsi="Times New Roman"/>
          <w:sz w:val="24"/>
        </w:rPr>
        <w:t>Финансовый управляющий</w:t>
      </w:r>
      <w:r w:rsidR="004A0863">
        <w:rPr>
          <w:rFonts w:ascii="Times New Roman" w:hAnsi="Times New Roman"/>
          <w:sz w:val="24"/>
        </w:rPr>
        <w:t xml:space="preserve"> </w:t>
      </w:r>
      <w:bookmarkStart w:id="0" w:name="_Hlk179028651"/>
      <w:r w:rsidR="004A0863" w:rsidRPr="004A0863">
        <w:rPr>
          <w:rFonts w:ascii="Times New Roman" w:hAnsi="Times New Roman"/>
          <w:sz w:val="24"/>
        </w:rPr>
        <w:t>Горемыкиной Светланы Николаевны (ранее-</w:t>
      </w:r>
      <w:proofErr w:type="spellStart"/>
      <w:r w:rsidR="004A0863" w:rsidRPr="004A0863">
        <w:rPr>
          <w:rFonts w:ascii="Times New Roman" w:hAnsi="Times New Roman"/>
          <w:sz w:val="24"/>
        </w:rPr>
        <w:t>Кинеджук</w:t>
      </w:r>
      <w:proofErr w:type="spellEnd"/>
      <w:r w:rsidR="004A0863" w:rsidRPr="004A0863">
        <w:rPr>
          <w:rFonts w:ascii="Times New Roman" w:hAnsi="Times New Roman"/>
          <w:sz w:val="24"/>
        </w:rPr>
        <w:t xml:space="preserve">, 20.08.1976 г.р., </w:t>
      </w:r>
      <w:proofErr w:type="spellStart"/>
      <w:r w:rsidR="004A0863" w:rsidRPr="004A0863">
        <w:rPr>
          <w:rFonts w:ascii="Times New Roman" w:hAnsi="Times New Roman"/>
          <w:sz w:val="24"/>
        </w:rPr>
        <w:t>м.р</w:t>
      </w:r>
      <w:proofErr w:type="spellEnd"/>
      <w:r w:rsidR="004A0863" w:rsidRPr="004A0863">
        <w:rPr>
          <w:rFonts w:ascii="Times New Roman" w:hAnsi="Times New Roman"/>
          <w:sz w:val="24"/>
        </w:rPr>
        <w:t xml:space="preserve">.: </w:t>
      </w:r>
      <w:proofErr w:type="spellStart"/>
      <w:r w:rsidR="004A0863" w:rsidRPr="004A0863">
        <w:rPr>
          <w:rFonts w:ascii="Times New Roman" w:hAnsi="Times New Roman"/>
          <w:sz w:val="24"/>
        </w:rPr>
        <w:t>п.Красногорский</w:t>
      </w:r>
      <w:proofErr w:type="spellEnd"/>
      <w:r w:rsidR="004A0863" w:rsidRPr="004A0863">
        <w:rPr>
          <w:rFonts w:ascii="Times New Roman" w:hAnsi="Times New Roman"/>
          <w:sz w:val="24"/>
        </w:rPr>
        <w:t xml:space="preserve">, Ташкентская обл., Узбекистан, адрес: Волгоградская обл., г. Камышин, </w:t>
      </w:r>
      <w:proofErr w:type="spellStart"/>
      <w:r w:rsidR="004A0863" w:rsidRPr="004A0863">
        <w:rPr>
          <w:rFonts w:ascii="Times New Roman" w:hAnsi="Times New Roman"/>
          <w:sz w:val="24"/>
        </w:rPr>
        <w:t>ул.Лесозащитная</w:t>
      </w:r>
      <w:proofErr w:type="spellEnd"/>
      <w:r w:rsidR="004A0863" w:rsidRPr="004A0863">
        <w:rPr>
          <w:rFonts w:ascii="Times New Roman" w:hAnsi="Times New Roman"/>
          <w:sz w:val="24"/>
        </w:rPr>
        <w:t xml:space="preserve">, д.47, ИНН 343656851100, СНИЛС 072-003-743 13) - Горбунова Маргарита Юрьевна (ИНН 343657100770, СНИЛС 165-395-507 96, адрес для корреспонденции: 403874, Волгоградская обл., г. Камышин, ул. Леонова, д. 17, кв. 16 член Ассоциация "РСОПАУ" (ОГРН 1027701018730, ИНН 7701317591, адрес: г. Москва, </w:t>
      </w:r>
      <w:proofErr w:type="spellStart"/>
      <w:r w:rsidR="004A0863" w:rsidRPr="004A0863">
        <w:rPr>
          <w:rFonts w:ascii="Times New Roman" w:hAnsi="Times New Roman"/>
          <w:sz w:val="24"/>
        </w:rPr>
        <w:t>Неопалимовский</w:t>
      </w:r>
      <w:proofErr w:type="spellEnd"/>
      <w:r w:rsidR="004A0863" w:rsidRPr="004A0863">
        <w:rPr>
          <w:rFonts w:ascii="Times New Roman" w:hAnsi="Times New Roman"/>
          <w:sz w:val="24"/>
        </w:rPr>
        <w:t xml:space="preserve"> пер. 2-ой, 7, п.1)., утвержденный Решением Арбитражного суда Волгоградской области от 07.11.2023 г. по делу № А12-20728/2023</w:t>
      </w:r>
      <w:bookmarkEnd w:id="0"/>
      <w:r w:rsidR="00A316F5" w:rsidRPr="00A316F5">
        <w:rPr>
          <w:rFonts w:ascii="Times New Roman" w:hAnsi="Times New Roman"/>
          <w:sz w:val="24"/>
        </w:rPr>
        <w:t>, именуемый в дальнейшем «Организатор торгов»</w:t>
      </w:r>
      <w:r w:rsidR="00B23307">
        <w:rPr>
          <w:rFonts w:ascii="Times New Roman" w:hAnsi="Times New Roman"/>
          <w:noProof/>
          <w:sz w:val="24"/>
        </w:rPr>
        <w:t>,</w:t>
      </w:r>
      <w:r w:rsidR="00B23307">
        <w:rPr>
          <w:rFonts w:ascii="Times New Roman" w:hAnsi="Times New Roman"/>
          <w:sz w:val="24"/>
        </w:rPr>
        <w:t xml:space="preserve"> с одной стороны, и _________________________________________________, именуемое (-</w:t>
      </w:r>
      <w:proofErr w:type="spellStart"/>
      <w:r w:rsidR="00B23307">
        <w:rPr>
          <w:rFonts w:ascii="Times New Roman" w:hAnsi="Times New Roman"/>
          <w:sz w:val="24"/>
        </w:rPr>
        <w:t>ый</w:t>
      </w:r>
      <w:proofErr w:type="spellEnd"/>
      <w:r w:rsidR="00B23307">
        <w:rPr>
          <w:rFonts w:ascii="Times New Roman" w:hAnsi="Times New Roman"/>
          <w:sz w:val="24"/>
        </w:rPr>
        <w:t>, -</w:t>
      </w:r>
      <w:proofErr w:type="spellStart"/>
      <w:r w:rsidR="00B23307">
        <w:rPr>
          <w:rFonts w:ascii="Times New Roman" w:hAnsi="Times New Roman"/>
          <w:sz w:val="24"/>
        </w:rPr>
        <w:t>ая</w:t>
      </w:r>
      <w:proofErr w:type="spellEnd"/>
      <w:r w:rsidR="00B23307">
        <w:rPr>
          <w:rFonts w:ascii="Times New Roman" w:hAnsi="Times New Roman"/>
          <w:sz w:val="24"/>
        </w:rPr>
        <w:t>) в дальнейшем «Заявитель», с другой стороны, заключили настоящий договор о нижеследующем:</w:t>
      </w:r>
    </w:p>
    <w:p w14:paraId="7EFC8D05" w14:textId="77777777" w:rsidR="00B23307" w:rsidRDefault="00B23307" w:rsidP="00B23307">
      <w:pPr>
        <w:jc w:val="both"/>
        <w:rPr>
          <w:rFonts w:ascii="Times New Roman" w:hAnsi="Times New Roman"/>
          <w:sz w:val="24"/>
        </w:rPr>
      </w:pPr>
    </w:p>
    <w:p w14:paraId="39BAF2BA" w14:textId="77777777" w:rsidR="00B23307" w:rsidRDefault="00B23307" w:rsidP="00B23307">
      <w:pPr>
        <w:pStyle w:val="ac"/>
        <w:widowControl/>
        <w:numPr>
          <w:ilvl w:val="0"/>
          <w:numId w:val="3"/>
        </w:numPr>
        <w:suppressAutoHyphens w:val="0"/>
        <w:ind w:left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Предмет договора</w:t>
      </w:r>
    </w:p>
    <w:p w14:paraId="53FE916D" w14:textId="77777777" w:rsidR="00CC32F7" w:rsidRPr="00CC32F7" w:rsidRDefault="00B23307" w:rsidP="00AF42FF">
      <w:pPr>
        <w:pStyle w:val="ac"/>
        <w:widowControl/>
        <w:numPr>
          <w:ilvl w:val="1"/>
          <w:numId w:val="3"/>
        </w:numPr>
        <w:suppressAutoHyphens w:val="0"/>
        <w:jc w:val="both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sz w:val="24"/>
        </w:rPr>
        <w:t xml:space="preserve"> В соответствии с условиями настоящего Д</w:t>
      </w:r>
      <w:r w:rsidR="00CC32F7">
        <w:rPr>
          <w:rFonts w:ascii="Times New Roman" w:hAnsi="Times New Roman"/>
          <w:sz w:val="24"/>
        </w:rPr>
        <w:t>оговора Заявитель для участия в</w:t>
      </w:r>
    </w:p>
    <w:p w14:paraId="681DE3DA" w14:textId="5CB9760C" w:rsidR="002F6D3D" w:rsidRDefault="00B23307" w:rsidP="00AF42FF">
      <w:pPr>
        <w:widowControl/>
        <w:suppressAutoHyphens w:val="0"/>
        <w:jc w:val="both"/>
        <w:rPr>
          <w:rFonts w:ascii="Times New Roman" w:hAnsi="Times New Roman"/>
          <w:noProof/>
          <w:sz w:val="24"/>
        </w:rPr>
      </w:pPr>
      <w:r w:rsidRPr="00CC32F7">
        <w:rPr>
          <w:rFonts w:ascii="Times New Roman" w:hAnsi="Times New Roman"/>
          <w:sz w:val="24"/>
        </w:rPr>
        <w:t xml:space="preserve">торгах по продаже имущества </w:t>
      </w:r>
      <w:r w:rsidR="004A0863">
        <w:rPr>
          <w:rFonts w:ascii="Times New Roman" w:hAnsi="Times New Roman"/>
          <w:noProof/>
          <w:sz w:val="24"/>
        </w:rPr>
        <w:t>Горемыкиной С.Н.</w:t>
      </w:r>
    </w:p>
    <w:p w14:paraId="16B76D49" w14:textId="77777777" w:rsidR="004A0863" w:rsidRPr="004A0863" w:rsidRDefault="00A316F5" w:rsidP="004A0863">
      <w:pPr>
        <w:widowControl/>
        <w:suppressAutoHyphens w:val="0"/>
        <w:jc w:val="both"/>
        <w:rPr>
          <w:rFonts w:ascii="Times New Roman" w:hAnsi="Times New Roman"/>
          <w:noProof/>
          <w:sz w:val="24"/>
        </w:rPr>
      </w:pPr>
      <w:r w:rsidRPr="00A316F5">
        <w:rPr>
          <w:rFonts w:ascii="Times New Roman" w:hAnsi="Times New Roman"/>
          <w:noProof/>
          <w:sz w:val="24"/>
        </w:rPr>
        <w:t>Лот №1-</w:t>
      </w:r>
      <w:r w:rsidR="004A0863">
        <w:rPr>
          <w:rFonts w:ascii="Times New Roman" w:hAnsi="Times New Roman"/>
          <w:noProof/>
          <w:sz w:val="24"/>
        </w:rPr>
        <w:t xml:space="preserve"> </w:t>
      </w:r>
      <w:bookmarkStart w:id="1" w:name="_Hlk179028771"/>
      <w:r w:rsidR="004A0863" w:rsidRPr="004A0863">
        <w:rPr>
          <w:rFonts w:ascii="Times New Roman" w:hAnsi="Times New Roman"/>
          <w:noProof/>
          <w:sz w:val="24"/>
        </w:rPr>
        <w:t>Земельный участок, расположенный по адресу: Волгоградская обл., р-н.</w:t>
      </w:r>
    </w:p>
    <w:p w14:paraId="5DBB198E" w14:textId="170F15D7" w:rsidR="00B23307" w:rsidRPr="00AD0C40" w:rsidRDefault="004A0863" w:rsidP="004A0863">
      <w:pPr>
        <w:widowControl/>
        <w:suppressAutoHyphens w:val="0"/>
        <w:jc w:val="both"/>
        <w:rPr>
          <w:rFonts w:ascii="Times New Roman" w:hAnsi="Times New Roman"/>
          <w:i/>
          <w:sz w:val="22"/>
          <w:szCs w:val="22"/>
        </w:rPr>
      </w:pPr>
      <w:r w:rsidRPr="004A0863">
        <w:rPr>
          <w:rFonts w:ascii="Times New Roman" w:hAnsi="Times New Roman"/>
          <w:noProof/>
          <w:sz w:val="24"/>
        </w:rPr>
        <w:t>Камышинский, с. Антиповка, пер. Дружбы, д. 1Б, 34:10:130003:0123</w:t>
      </w:r>
      <w:bookmarkEnd w:id="1"/>
      <w:r w:rsidR="00BE2E66">
        <w:rPr>
          <w:rFonts w:ascii="Times New Roman" w:hAnsi="Times New Roman"/>
          <w:i/>
          <w:sz w:val="22"/>
          <w:szCs w:val="22"/>
        </w:rPr>
        <w:t>,</w:t>
      </w:r>
      <w:r w:rsidR="005F2552">
        <w:rPr>
          <w:rFonts w:ascii="Times New Roman" w:hAnsi="Times New Roman"/>
          <w:i/>
          <w:sz w:val="22"/>
          <w:szCs w:val="22"/>
        </w:rPr>
        <w:t xml:space="preserve"> </w:t>
      </w:r>
      <w:r w:rsidR="00B23307" w:rsidRPr="00CC32F7">
        <w:rPr>
          <w:rFonts w:ascii="Times New Roman" w:hAnsi="Times New Roman"/>
          <w:sz w:val="24"/>
        </w:rPr>
        <w:t xml:space="preserve">перечисляет задаток в </w:t>
      </w:r>
      <w:r w:rsidR="00B47FEA">
        <w:rPr>
          <w:rFonts w:ascii="Times New Roman" w:hAnsi="Times New Roman"/>
          <w:sz w:val="24"/>
        </w:rPr>
        <w:t xml:space="preserve">размере </w:t>
      </w:r>
      <w:r w:rsidR="00EF33B1">
        <w:rPr>
          <w:rFonts w:ascii="Times New Roman" w:hAnsi="Times New Roman"/>
          <w:sz w:val="24"/>
        </w:rPr>
        <w:t>1</w:t>
      </w:r>
      <w:r w:rsidR="00896EDA">
        <w:rPr>
          <w:rFonts w:ascii="Times New Roman" w:hAnsi="Times New Roman"/>
          <w:sz w:val="24"/>
        </w:rPr>
        <w:t>0</w:t>
      </w:r>
      <w:r w:rsidR="00B47FEA">
        <w:rPr>
          <w:rFonts w:ascii="Times New Roman" w:hAnsi="Times New Roman"/>
          <w:sz w:val="24"/>
        </w:rPr>
        <w:t>%</w:t>
      </w:r>
      <w:r w:rsidR="00A26337">
        <w:rPr>
          <w:rFonts w:ascii="Times New Roman" w:hAnsi="Times New Roman"/>
          <w:sz w:val="24"/>
        </w:rPr>
        <w:t xml:space="preserve"> </w:t>
      </w:r>
      <w:r w:rsidR="00B47FEA">
        <w:rPr>
          <w:rFonts w:ascii="Times New Roman" w:hAnsi="Times New Roman"/>
          <w:sz w:val="24"/>
        </w:rPr>
        <w:t xml:space="preserve">от цены имущества, указанной в сообщении о проведении торгов </w:t>
      </w:r>
      <w:r w:rsidR="00B23307" w:rsidRPr="00CC32F7">
        <w:rPr>
          <w:rFonts w:ascii="Times New Roman" w:hAnsi="Times New Roman"/>
          <w:sz w:val="24"/>
        </w:rPr>
        <w:t>в порядке, установленном настоящим Договором.</w:t>
      </w:r>
    </w:p>
    <w:p w14:paraId="6DD043FC" w14:textId="77777777" w:rsidR="00B23307" w:rsidRPr="00D517DE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Задаток вносится в обеспечение исполнения обязательств Заявителя как участника торгов: по заключению договора купли-продажи имущества, являющегося Предметом торгов,</w:t>
      </w:r>
      <w:r w:rsidRPr="0017543F">
        <w:rPr>
          <w:rFonts w:ascii="Times New Roman" w:hAnsi="Times New Roman"/>
          <w:sz w:val="24"/>
        </w:rPr>
        <w:t xml:space="preserve"> в случае признания Заявителя победителем торгов</w:t>
      </w:r>
      <w:r w:rsidR="00F61F45">
        <w:rPr>
          <w:rFonts w:ascii="Times New Roman" w:hAnsi="Times New Roman"/>
          <w:sz w:val="24"/>
        </w:rPr>
        <w:t>;</w:t>
      </w:r>
      <w:r>
        <w:rPr>
          <w:rFonts w:ascii="Times New Roman" w:hAnsi="Times New Roman"/>
          <w:sz w:val="24"/>
        </w:rPr>
        <w:t xml:space="preserve"> по оплате указанного имущества, в случае признания Заявителя победителем торгов, а также исполнения иных обязательств Заявителя по договору купли-продажи, заключенного по результатам торгов. </w:t>
      </w:r>
    </w:p>
    <w:p w14:paraId="69CD0DDC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случае признания Заявителя победителем торгов задаток Заявителю не возвращается и засчитывается в счет оплаты приобретенного на торгах имущества.</w:t>
      </w:r>
    </w:p>
    <w:p w14:paraId="7A999FBD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Задаток также не возвращается в случае отказа (уклонения) Заявителя, признанного победителем торгов, от заключения договора купли-продажи</w:t>
      </w:r>
      <w:r w:rsidRPr="00D517DE">
        <w:rPr>
          <w:rFonts w:ascii="Times New Roman" w:hAnsi="Times New Roman"/>
          <w:sz w:val="24"/>
        </w:rPr>
        <w:t xml:space="preserve"> имущества, являющегося Предметом торгов</w:t>
      </w:r>
      <w:r>
        <w:rPr>
          <w:rFonts w:ascii="Times New Roman" w:hAnsi="Times New Roman"/>
          <w:sz w:val="24"/>
        </w:rPr>
        <w:t xml:space="preserve">; в случае не перечисления Заявителем денежных средств по заключенному по результатам торгов договору купли-продажи; в случае неисполнения иных обязательств Заявителя по договору купли-продажи, заключенного по результатам торгов.   </w:t>
      </w:r>
    </w:p>
    <w:p w14:paraId="7292084C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 всех остальных случаях задаток возвращается Заявителю в течение 5 (пяти) рабочих дней со дня подписания протокола о результатах проведения торгов.</w:t>
      </w:r>
    </w:p>
    <w:p w14:paraId="67554883" w14:textId="77777777" w:rsidR="00B23307" w:rsidRPr="00BC011D" w:rsidRDefault="00B23307" w:rsidP="00B23307">
      <w:pPr>
        <w:pStyle w:val="ac"/>
        <w:ind w:left="709"/>
        <w:jc w:val="both"/>
        <w:rPr>
          <w:rFonts w:ascii="Times New Roman" w:hAnsi="Times New Roman"/>
          <w:sz w:val="24"/>
        </w:rPr>
      </w:pPr>
    </w:p>
    <w:p w14:paraId="4DCBC200" w14:textId="77777777" w:rsidR="00B23307" w:rsidRDefault="00B23307" w:rsidP="00B23307">
      <w:pPr>
        <w:pStyle w:val="ac"/>
        <w:widowControl/>
        <w:numPr>
          <w:ilvl w:val="0"/>
          <w:numId w:val="3"/>
        </w:numPr>
        <w:suppressAutoHyphens w:val="0"/>
        <w:ind w:left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Порядок внесения задатка</w:t>
      </w:r>
    </w:p>
    <w:p w14:paraId="1CDE4FDF" w14:textId="382FF184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Задаток должен быть внесен Заявителем на расчетный счет, указанный в разделе 4 настоящего договора, в срок</w:t>
      </w:r>
      <w:r w:rsidRPr="0009375B">
        <w:rPr>
          <w:rFonts w:ascii="Times New Roman" w:hAnsi="Times New Roman"/>
          <w:sz w:val="24"/>
        </w:rPr>
        <w:t>, обеспечивающий его поступление на счет, указанный в настоящем договоре,</w:t>
      </w:r>
      <w:r>
        <w:rPr>
          <w:rFonts w:ascii="Times New Roman" w:hAnsi="Times New Roman"/>
          <w:sz w:val="24"/>
        </w:rPr>
        <w:t xml:space="preserve"> </w:t>
      </w:r>
      <w:r w:rsidRPr="0009375B">
        <w:rPr>
          <w:rFonts w:ascii="Times New Roman" w:hAnsi="Times New Roman"/>
          <w:sz w:val="24"/>
        </w:rPr>
        <w:t>до даты окончания приема заявок на участие в торгах</w:t>
      </w:r>
      <w:r>
        <w:rPr>
          <w:rFonts w:ascii="Times New Roman" w:hAnsi="Times New Roman"/>
          <w:sz w:val="24"/>
        </w:rPr>
        <w:t xml:space="preserve">. В назначении платежа необходимо указать: «Задаток для участия в торгах по продаже имущества </w:t>
      </w:r>
      <w:r w:rsidR="004A0863">
        <w:rPr>
          <w:rFonts w:ascii="Times New Roman" w:hAnsi="Times New Roman"/>
          <w:sz w:val="24"/>
        </w:rPr>
        <w:t>Горемыкиной С.Н.</w:t>
      </w:r>
    </w:p>
    <w:p w14:paraId="17AAD7A2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Обязанность Заявителя по перечислению задатка считается исполненной в момент зачисления денежных средств </w:t>
      </w:r>
      <w:proofErr w:type="gramStart"/>
      <w:r>
        <w:rPr>
          <w:rFonts w:ascii="Times New Roman" w:hAnsi="Times New Roman"/>
          <w:sz w:val="24"/>
        </w:rPr>
        <w:t>на расчетный счет</w:t>
      </w:r>
      <w:proofErr w:type="gramEnd"/>
      <w:r>
        <w:rPr>
          <w:rFonts w:ascii="Times New Roman" w:hAnsi="Times New Roman"/>
          <w:sz w:val="24"/>
        </w:rPr>
        <w:t xml:space="preserve"> указанный в разделе 4 настоящего договора, в полной сумме, указанной в п. 2.1. настоящего договора.</w:t>
      </w:r>
    </w:p>
    <w:p w14:paraId="101F2F7B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случае не перечисления либо перечисления не в полном объеме суммы задатка в указанную в п. 2.1. настоящего договора дату, Организатор торгов не допускает </w:t>
      </w:r>
      <w:r>
        <w:rPr>
          <w:rFonts w:ascii="Times New Roman" w:hAnsi="Times New Roman"/>
          <w:sz w:val="24"/>
        </w:rPr>
        <w:lastRenderedPageBreak/>
        <w:t>Заявителя к участию в торгах, а все перечисленные денежные средства Заявителем во исполнение настоящего договора возвращаются ему в общем порядке, установленном в п.</w:t>
      </w:r>
      <w:r w:rsidRPr="00306934">
        <w:rPr>
          <w:rFonts w:ascii="Times New Roman" w:hAnsi="Times New Roman"/>
          <w:sz w:val="24"/>
        </w:rPr>
        <w:t xml:space="preserve"> 1</w:t>
      </w:r>
      <w:r>
        <w:rPr>
          <w:rFonts w:ascii="Times New Roman" w:hAnsi="Times New Roman"/>
          <w:sz w:val="24"/>
        </w:rPr>
        <w:t>.5. настоящего договора.</w:t>
      </w:r>
    </w:p>
    <w:p w14:paraId="176D3C0E" w14:textId="77777777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денежные средства, перечисленные в соответствии с настоящим договором, проценты не начисляются.</w:t>
      </w:r>
    </w:p>
    <w:p w14:paraId="54A5ABAB" w14:textId="77777777" w:rsidR="00B23307" w:rsidRPr="00BC011D" w:rsidRDefault="00B23307" w:rsidP="00B23307">
      <w:pPr>
        <w:pStyle w:val="ac"/>
        <w:ind w:left="709"/>
        <w:jc w:val="both"/>
        <w:rPr>
          <w:rFonts w:ascii="Times New Roman" w:hAnsi="Times New Roman"/>
          <w:sz w:val="24"/>
        </w:rPr>
      </w:pPr>
    </w:p>
    <w:p w14:paraId="72B79D01" w14:textId="77777777" w:rsidR="00B23307" w:rsidRDefault="00B23307" w:rsidP="00B23307">
      <w:pPr>
        <w:pStyle w:val="ac"/>
        <w:widowControl/>
        <w:numPr>
          <w:ilvl w:val="0"/>
          <w:numId w:val="3"/>
        </w:numPr>
        <w:suppressAutoHyphens w:val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Заключительные положения</w:t>
      </w:r>
    </w:p>
    <w:p w14:paraId="090F200F" w14:textId="29540153" w:rsidR="00B23307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Споры и разногласия, возникающие из настоящего договора или в связи с ним, будут решаться сторонами путем переговоров. </w:t>
      </w:r>
      <w:r w:rsidRPr="00ED1F10">
        <w:rPr>
          <w:rFonts w:ascii="Times New Roman" w:hAnsi="Times New Roman"/>
          <w:color w:val="000000"/>
          <w:sz w:val="24"/>
        </w:rPr>
        <w:t xml:space="preserve">При </w:t>
      </w:r>
      <w:r w:rsidR="004A0863" w:rsidRPr="00ED1F10">
        <w:rPr>
          <w:rFonts w:ascii="Times New Roman" w:hAnsi="Times New Roman"/>
          <w:color w:val="000000"/>
          <w:sz w:val="24"/>
        </w:rPr>
        <w:t>недостижении</w:t>
      </w:r>
      <w:r w:rsidRPr="00ED1F10">
        <w:rPr>
          <w:rFonts w:ascii="Times New Roman" w:hAnsi="Times New Roman"/>
          <w:color w:val="000000"/>
          <w:sz w:val="24"/>
        </w:rPr>
        <w:t xml:space="preserve"> согласия споры и разногласия подлежат рассмотрению </w:t>
      </w:r>
      <w:r>
        <w:rPr>
          <w:rFonts w:ascii="Times New Roman" w:hAnsi="Times New Roman"/>
          <w:noProof/>
          <w:color w:val="000000"/>
          <w:sz w:val="24"/>
        </w:rPr>
        <w:t xml:space="preserve">Арбитражным судом </w:t>
      </w:r>
      <w:r w:rsidR="004A0863">
        <w:rPr>
          <w:rFonts w:ascii="Times New Roman" w:hAnsi="Times New Roman"/>
          <w:noProof/>
          <w:color w:val="000000"/>
          <w:sz w:val="24"/>
        </w:rPr>
        <w:t>Волгоградской области</w:t>
      </w:r>
      <w:r w:rsidRPr="00ED1F10">
        <w:rPr>
          <w:rFonts w:ascii="Times New Roman" w:hAnsi="Times New Roman"/>
          <w:color w:val="000000"/>
          <w:sz w:val="24"/>
        </w:rPr>
        <w:t>.</w:t>
      </w:r>
    </w:p>
    <w:p w14:paraId="244D9A1F" w14:textId="77777777" w:rsidR="00B23307" w:rsidRPr="00BC338E" w:rsidRDefault="00B23307" w:rsidP="00B23307">
      <w:pPr>
        <w:pStyle w:val="ac"/>
        <w:widowControl/>
        <w:numPr>
          <w:ilvl w:val="1"/>
          <w:numId w:val="3"/>
        </w:numPr>
        <w:suppressAutoHyphens w:val="0"/>
        <w:ind w:left="0" w:firstLine="709"/>
        <w:jc w:val="both"/>
        <w:rPr>
          <w:rFonts w:ascii="Times New Roman" w:hAnsi="Times New Roman"/>
          <w:sz w:val="24"/>
        </w:rPr>
      </w:pPr>
      <w:r w:rsidRPr="00BC338E">
        <w:rPr>
          <w:rFonts w:ascii="Times New Roman" w:hAnsi="Times New Roman"/>
          <w:sz w:val="24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501E535B" w14:textId="77777777" w:rsidR="00B23307" w:rsidRDefault="00B23307" w:rsidP="00B23307">
      <w:pPr>
        <w:jc w:val="both"/>
        <w:rPr>
          <w:rFonts w:ascii="Times New Roman" w:hAnsi="Times New Roman"/>
          <w:sz w:val="24"/>
        </w:rPr>
      </w:pPr>
    </w:p>
    <w:p w14:paraId="36709776" w14:textId="77777777" w:rsidR="00B23307" w:rsidRDefault="00B23307" w:rsidP="00B23307">
      <w:pPr>
        <w:pStyle w:val="ac"/>
        <w:widowControl/>
        <w:numPr>
          <w:ilvl w:val="0"/>
          <w:numId w:val="3"/>
        </w:numPr>
        <w:suppressAutoHyphens w:val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Реквизиты сторон</w:t>
      </w:r>
    </w:p>
    <w:p w14:paraId="186F55B3" w14:textId="77777777" w:rsidR="00B23307" w:rsidRDefault="00B23307" w:rsidP="00B23307">
      <w:pPr>
        <w:pStyle w:val="ac"/>
        <w:rPr>
          <w:rFonts w:ascii="Times New Roman" w:hAnsi="Times New Roman"/>
          <w:b/>
          <w:sz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81"/>
        <w:gridCol w:w="4802"/>
      </w:tblGrid>
      <w:tr w:rsidR="00A316F5" w:rsidRPr="00A316F5" w14:paraId="17B00039" w14:textId="77777777" w:rsidTr="00C8252D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37609D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A316F5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4"/>
                <w:lang w:eastAsia="ru-RU"/>
              </w:rPr>
              <w:t>Организатор торгов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1821D6F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A316F5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4"/>
                <w:lang w:eastAsia="ru-RU"/>
              </w:rPr>
              <w:t>Заявитель</w:t>
            </w:r>
          </w:p>
        </w:tc>
      </w:tr>
      <w:tr w:rsidR="00A316F5" w:rsidRPr="00A316F5" w14:paraId="637B93C1" w14:textId="77777777" w:rsidTr="00C8252D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054D78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A316F5">
              <w:rPr>
                <w:rFonts w:ascii="Times New Roman" w:eastAsia="Times New Roman" w:hAnsi="Times New Roman"/>
                <w:sz w:val="24"/>
                <w:lang w:eastAsia="ru-RU"/>
              </w:rPr>
              <w:t xml:space="preserve">Финансовый управляющий </w:t>
            </w:r>
          </w:p>
          <w:p w14:paraId="6033A548" w14:textId="6600AD9F" w:rsidR="004A0863" w:rsidRDefault="004A0863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Горемыкиной С.Н.</w:t>
            </w:r>
          </w:p>
          <w:p w14:paraId="326913E2" w14:textId="676AECE7" w:rsidR="00A316F5" w:rsidRDefault="004A0863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Горбунова М.Ю.</w:t>
            </w:r>
          </w:p>
          <w:p w14:paraId="3F6C5DB3" w14:textId="77777777" w:rsidR="004A0863" w:rsidRPr="00A316F5" w:rsidRDefault="004A0863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  <w:p w14:paraId="76D8A22F" w14:textId="77777777" w:rsidR="004A0863" w:rsidRPr="004A0863" w:rsidRDefault="00F30077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F30077">
              <w:rPr>
                <w:rFonts w:ascii="Times New Roman" w:eastAsia="Times New Roman" w:hAnsi="Times New Roman"/>
                <w:sz w:val="24"/>
                <w:lang w:eastAsia="ru-RU"/>
              </w:rPr>
              <w:t xml:space="preserve">Получатель: </w:t>
            </w:r>
            <w:r w:rsidR="004A0863" w:rsidRPr="004A0863">
              <w:rPr>
                <w:rFonts w:ascii="Times New Roman" w:eastAsia="Times New Roman" w:hAnsi="Times New Roman"/>
                <w:sz w:val="24"/>
                <w:lang w:eastAsia="ru-RU"/>
              </w:rPr>
              <w:t>Горемыкина Светлана Николаевна</w:t>
            </w:r>
          </w:p>
          <w:p w14:paraId="6FD2D1A5" w14:textId="77777777" w:rsidR="004A0863" w:rsidRPr="004A0863" w:rsidRDefault="004A0863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4A0863">
              <w:rPr>
                <w:rFonts w:ascii="Times New Roman" w:eastAsia="Times New Roman" w:hAnsi="Times New Roman"/>
                <w:sz w:val="24"/>
                <w:lang w:eastAsia="ru-RU"/>
              </w:rPr>
              <w:t>ПАО «Сбербанк России»</w:t>
            </w:r>
          </w:p>
          <w:p w14:paraId="05C1886D" w14:textId="77777777" w:rsidR="004A0863" w:rsidRPr="004A0863" w:rsidRDefault="004A0863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4A0863">
              <w:rPr>
                <w:rFonts w:ascii="Times New Roman" w:eastAsia="Times New Roman" w:hAnsi="Times New Roman"/>
                <w:sz w:val="24"/>
                <w:lang w:eastAsia="ru-RU"/>
              </w:rPr>
              <w:t>ИНН 7707083893, КПП 344402001</w:t>
            </w:r>
          </w:p>
          <w:p w14:paraId="6C9B7D36" w14:textId="77777777" w:rsidR="004A0863" w:rsidRPr="004A0863" w:rsidRDefault="004A0863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4A0863">
              <w:rPr>
                <w:rFonts w:ascii="Times New Roman" w:eastAsia="Times New Roman" w:hAnsi="Times New Roman"/>
                <w:sz w:val="24"/>
                <w:lang w:eastAsia="ru-RU"/>
              </w:rPr>
              <w:t>БИК 041806647</w:t>
            </w:r>
          </w:p>
          <w:p w14:paraId="241F62A0" w14:textId="77777777" w:rsidR="004A0863" w:rsidRPr="004A0863" w:rsidRDefault="004A0863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4A0863">
              <w:rPr>
                <w:rFonts w:ascii="Times New Roman" w:eastAsia="Times New Roman" w:hAnsi="Times New Roman"/>
                <w:sz w:val="24"/>
                <w:lang w:eastAsia="ru-RU"/>
              </w:rPr>
              <w:t>к/с 30101810100000000647</w:t>
            </w:r>
          </w:p>
          <w:p w14:paraId="042C9B59" w14:textId="63175E14" w:rsidR="004A0863" w:rsidRPr="00A316F5" w:rsidRDefault="004A0863" w:rsidP="004A0863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4A0863">
              <w:rPr>
                <w:rFonts w:ascii="Times New Roman" w:eastAsia="Times New Roman" w:hAnsi="Times New Roman"/>
                <w:sz w:val="24"/>
                <w:lang w:eastAsia="ru-RU"/>
              </w:rPr>
              <w:t>Специальный банковский счет № 40817810211009790106</w:t>
            </w:r>
          </w:p>
          <w:p w14:paraId="25058AB0" w14:textId="3B536ED3" w:rsidR="00A316F5" w:rsidRPr="00A316F5" w:rsidRDefault="00A316F5" w:rsidP="00F30077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0A6363C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</w:tc>
      </w:tr>
      <w:tr w:rsidR="00A316F5" w:rsidRPr="00A316F5" w14:paraId="7ABACA41" w14:textId="77777777" w:rsidTr="00C8252D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E04BE7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  <w:p w14:paraId="35CC88E7" w14:textId="54239046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A316F5">
              <w:rPr>
                <w:rFonts w:ascii="Times New Roman" w:eastAsia="Times New Roman" w:hAnsi="Times New Roman"/>
                <w:sz w:val="24"/>
                <w:lang w:eastAsia="ru-RU"/>
              </w:rPr>
              <w:t>______________________</w:t>
            </w:r>
            <w:r w:rsidR="004A0863">
              <w:rPr>
                <w:rFonts w:ascii="Times New Roman" w:eastAsia="Times New Roman" w:hAnsi="Times New Roman"/>
                <w:noProof/>
                <w:sz w:val="24"/>
                <w:lang w:eastAsia="ru-RU"/>
              </w:rPr>
              <w:t>Горбунова М.Ю.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ACD14D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pacing w:val="-2"/>
                <w:sz w:val="24"/>
                <w:lang w:eastAsia="ru-RU"/>
              </w:rPr>
            </w:pPr>
          </w:p>
          <w:p w14:paraId="3AE6201C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pacing w:val="-2"/>
                <w:sz w:val="24"/>
                <w:lang w:eastAsia="ru-RU"/>
              </w:rPr>
            </w:pPr>
          </w:p>
          <w:p w14:paraId="296AA14D" w14:textId="77777777" w:rsidR="00A316F5" w:rsidRPr="00A316F5" w:rsidRDefault="00A316F5" w:rsidP="00A316F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pacing w:val="-2"/>
                <w:sz w:val="24"/>
                <w:lang w:eastAsia="ru-RU"/>
              </w:rPr>
            </w:pPr>
            <w:r w:rsidRPr="00A316F5">
              <w:rPr>
                <w:rFonts w:ascii="Times New Roman" w:eastAsia="Times New Roman" w:hAnsi="Times New Roman"/>
                <w:color w:val="000000"/>
                <w:spacing w:val="-2"/>
                <w:sz w:val="24"/>
                <w:lang w:eastAsia="ru-RU"/>
              </w:rPr>
              <w:t>____________________ _______________</w:t>
            </w:r>
          </w:p>
        </w:tc>
      </w:tr>
    </w:tbl>
    <w:p w14:paraId="6AEE2429" w14:textId="77777777" w:rsidR="00B23307" w:rsidRPr="00BC011D" w:rsidRDefault="00B23307" w:rsidP="00B23307">
      <w:pPr>
        <w:jc w:val="center"/>
        <w:rPr>
          <w:rFonts w:ascii="Times New Roman" w:hAnsi="Times New Roman"/>
          <w:b/>
          <w:sz w:val="24"/>
        </w:rPr>
      </w:pPr>
    </w:p>
    <w:p w14:paraId="4CEE1F2C" w14:textId="77777777" w:rsidR="00B23307" w:rsidRPr="00E75524" w:rsidRDefault="00B23307" w:rsidP="00B23307"/>
    <w:p w14:paraId="662EB293" w14:textId="77777777" w:rsidR="00E512C3" w:rsidRPr="00A81085" w:rsidRDefault="00E512C3" w:rsidP="00244D36">
      <w:pPr>
        <w:pStyle w:val="ConsNormal"/>
        <w:widowControl/>
        <w:ind w:right="0" w:firstLine="540"/>
        <w:rPr>
          <w:sz w:val="22"/>
          <w:szCs w:val="22"/>
        </w:rPr>
      </w:pPr>
    </w:p>
    <w:sectPr w:rsidR="00E512C3" w:rsidRPr="00A81085" w:rsidSect="00F27775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82" w:hanging="91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82" w:hanging="915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82" w:hanging="915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47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64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007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007" w:hanging="1440"/>
      </w:pPr>
    </w:lvl>
  </w:abstractNum>
  <w:abstractNum w:abstractNumId="2" w15:restartNumberingAfterBreak="0">
    <w:nsid w:val="71F7537D"/>
    <w:multiLevelType w:val="multilevel"/>
    <w:tmpl w:val="0F9C2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 w16cid:durableId="198512340">
    <w:abstractNumId w:val="0"/>
  </w:num>
  <w:num w:numId="2" w16cid:durableId="1870559027">
    <w:abstractNumId w:val="1"/>
  </w:num>
  <w:num w:numId="3" w16cid:durableId="10506192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81B"/>
    <w:rsid w:val="000626BF"/>
    <w:rsid w:val="00073C5F"/>
    <w:rsid w:val="001107C8"/>
    <w:rsid w:val="00135665"/>
    <w:rsid w:val="001361AD"/>
    <w:rsid w:val="001A3FDB"/>
    <w:rsid w:val="001F5364"/>
    <w:rsid w:val="001F59C3"/>
    <w:rsid w:val="00244D36"/>
    <w:rsid w:val="002A27CE"/>
    <w:rsid w:val="002D01AF"/>
    <w:rsid w:val="002F6D3D"/>
    <w:rsid w:val="0035067A"/>
    <w:rsid w:val="00357C0A"/>
    <w:rsid w:val="004A0863"/>
    <w:rsid w:val="004F4737"/>
    <w:rsid w:val="0051758A"/>
    <w:rsid w:val="0055653B"/>
    <w:rsid w:val="005874FA"/>
    <w:rsid w:val="005C3A00"/>
    <w:rsid w:val="005F2552"/>
    <w:rsid w:val="00606580"/>
    <w:rsid w:val="0060735C"/>
    <w:rsid w:val="006111E0"/>
    <w:rsid w:val="00642A2F"/>
    <w:rsid w:val="00683D53"/>
    <w:rsid w:val="006850C0"/>
    <w:rsid w:val="006D5D53"/>
    <w:rsid w:val="00701BEE"/>
    <w:rsid w:val="0072081F"/>
    <w:rsid w:val="00724885"/>
    <w:rsid w:val="0074146A"/>
    <w:rsid w:val="00747A1C"/>
    <w:rsid w:val="007639C0"/>
    <w:rsid w:val="00796263"/>
    <w:rsid w:val="007E0614"/>
    <w:rsid w:val="007E7420"/>
    <w:rsid w:val="00810261"/>
    <w:rsid w:val="00827D47"/>
    <w:rsid w:val="0084181B"/>
    <w:rsid w:val="00845D68"/>
    <w:rsid w:val="008658A9"/>
    <w:rsid w:val="00896EDA"/>
    <w:rsid w:val="008C7DCF"/>
    <w:rsid w:val="009B1BAE"/>
    <w:rsid w:val="009B5063"/>
    <w:rsid w:val="009C4361"/>
    <w:rsid w:val="009E19C7"/>
    <w:rsid w:val="00A12B05"/>
    <w:rsid w:val="00A1769A"/>
    <w:rsid w:val="00A26337"/>
    <w:rsid w:val="00A316F5"/>
    <w:rsid w:val="00A81085"/>
    <w:rsid w:val="00AA512E"/>
    <w:rsid w:val="00AB3C1A"/>
    <w:rsid w:val="00AB429C"/>
    <w:rsid w:val="00AD0C40"/>
    <w:rsid w:val="00AF42FF"/>
    <w:rsid w:val="00B06BEB"/>
    <w:rsid w:val="00B23307"/>
    <w:rsid w:val="00B34BDE"/>
    <w:rsid w:val="00B47FEA"/>
    <w:rsid w:val="00B66B09"/>
    <w:rsid w:val="00B70B2C"/>
    <w:rsid w:val="00B93902"/>
    <w:rsid w:val="00BC3120"/>
    <w:rsid w:val="00BD4BB3"/>
    <w:rsid w:val="00BE2E66"/>
    <w:rsid w:val="00C37206"/>
    <w:rsid w:val="00CC32F7"/>
    <w:rsid w:val="00D47669"/>
    <w:rsid w:val="00D61171"/>
    <w:rsid w:val="00D61CFB"/>
    <w:rsid w:val="00D66178"/>
    <w:rsid w:val="00DA5E64"/>
    <w:rsid w:val="00DF3137"/>
    <w:rsid w:val="00DF504D"/>
    <w:rsid w:val="00E0515C"/>
    <w:rsid w:val="00E344D1"/>
    <w:rsid w:val="00E371A9"/>
    <w:rsid w:val="00E512C3"/>
    <w:rsid w:val="00EA5EF4"/>
    <w:rsid w:val="00EC5C2F"/>
    <w:rsid w:val="00EF33B1"/>
    <w:rsid w:val="00F21B56"/>
    <w:rsid w:val="00F26D33"/>
    <w:rsid w:val="00F30077"/>
    <w:rsid w:val="00F61F45"/>
    <w:rsid w:val="00F720B0"/>
    <w:rsid w:val="00F72CE1"/>
    <w:rsid w:val="00FF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D5335A3"/>
  <w15:docId w15:val="{D6D59C6B-D48E-41E0-893C-83FF94BD2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ascii="Arial" w:eastAsia="Lucida Sans Unicode" w:hAnsi="Arial"/>
      <w:kern w:val="1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  <w:bCs/>
      <w:u w:val="singl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6BEB"/>
    <w:pPr>
      <w:widowControl/>
      <w:suppressAutoHyphens w:val="0"/>
      <w:spacing w:before="240" w:after="60"/>
      <w:outlineLvl w:val="5"/>
    </w:pPr>
    <w:rPr>
      <w:rFonts w:ascii="Calibri" w:eastAsia="Times New Roman" w:hAnsi="Calibri"/>
      <w:b/>
      <w:bCs/>
      <w:kern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1">
    <w:name w:val="WW8Num2z1"/>
    <w:rPr>
      <w:color w:val="auto"/>
    </w:rPr>
  </w:style>
  <w:style w:type="character" w:customStyle="1" w:styleId="10">
    <w:name w:val="Основной шрифт абзаца1"/>
  </w:style>
  <w:style w:type="character" w:customStyle="1" w:styleId="a3">
    <w:name w:val="Символ нумерации"/>
  </w:style>
  <w:style w:type="character" w:customStyle="1" w:styleId="2">
    <w:name w:val="Основной шрифт абзаца2"/>
  </w:style>
  <w:style w:type="character" w:customStyle="1" w:styleId="FontStyle15">
    <w:name w:val="Font Style15"/>
    <w:rPr>
      <w:rFonts w:ascii="Times New Roman" w:eastAsia="Times New Roman" w:hAnsi="Times New Roman" w:cs="Times New Roman"/>
      <w:sz w:val="18"/>
      <w:szCs w:val="18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eastAsia="Arial" w:hAnsi="Arial" w:cs="Arial"/>
      <w:kern w:val="1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eastAsia="Arial" w:hAnsi="Courier New" w:cs="Courier New"/>
      <w:kern w:val="1"/>
      <w:lang w:eastAsia="ar-SA"/>
    </w:rPr>
  </w:style>
  <w:style w:type="paragraph" w:customStyle="1" w:styleId="14">
    <w:name w:val="Текст1"/>
    <w:basedOn w:val="a"/>
    <w:rPr>
      <w:rFonts w:ascii="Courier New" w:hAnsi="Courier New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styleId="a8">
    <w:name w:val="No Spacing"/>
    <w:link w:val="a9"/>
    <w:uiPriority w:val="1"/>
    <w:qFormat/>
    <w:pPr>
      <w:suppressAutoHyphens/>
    </w:pPr>
    <w:rPr>
      <w:rFonts w:ascii="Calibri" w:eastAsia="Arial" w:hAnsi="Calibri"/>
      <w:sz w:val="22"/>
      <w:szCs w:val="22"/>
      <w:lang w:val="en-US" w:eastAsia="en-US" w:bidi="en-US"/>
    </w:rPr>
  </w:style>
  <w:style w:type="character" w:customStyle="1" w:styleId="a9">
    <w:name w:val="Без интервала Знак"/>
    <w:link w:val="a8"/>
    <w:uiPriority w:val="1"/>
    <w:rsid w:val="00B06BEB"/>
    <w:rPr>
      <w:rFonts w:ascii="Calibri" w:eastAsia="Arial" w:hAnsi="Calibri"/>
      <w:sz w:val="22"/>
      <w:szCs w:val="22"/>
      <w:lang w:val="en-US" w:eastAsia="en-US" w:bidi="en-US"/>
    </w:rPr>
  </w:style>
  <w:style w:type="character" w:customStyle="1" w:styleId="60">
    <w:name w:val="Заголовок 6 Знак"/>
    <w:link w:val="6"/>
    <w:uiPriority w:val="9"/>
    <w:semiHidden/>
    <w:rsid w:val="00B06BEB"/>
    <w:rPr>
      <w:rFonts w:ascii="Calibri" w:hAnsi="Calibri"/>
      <w:b/>
      <w:bCs/>
      <w:sz w:val="22"/>
      <w:szCs w:val="22"/>
    </w:rPr>
  </w:style>
  <w:style w:type="character" w:customStyle="1" w:styleId="paragraph">
    <w:name w:val="paragraph"/>
    <w:rsid w:val="00B06BEB"/>
  </w:style>
  <w:style w:type="paragraph" w:styleId="aa">
    <w:name w:val="Plain Text"/>
    <w:basedOn w:val="a"/>
    <w:link w:val="ab"/>
    <w:rsid w:val="00B06BEB"/>
    <w:pPr>
      <w:widowControl/>
      <w:suppressAutoHyphens w:val="0"/>
      <w:ind w:firstLine="709"/>
      <w:jc w:val="both"/>
    </w:pPr>
    <w:rPr>
      <w:rFonts w:ascii="Times New Roman" w:eastAsia="Times New Roman" w:hAnsi="Times New Roman"/>
      <w:kern w:val="0"/>
      <w:sz w:val="24"/>
      <w:szCs w:val="20"/>
      <w:lang w:eastAsia="ru-RU"/>
    </w:rPr>
  </w:style>
  <w:style w:type="character" w:customStyle="1" w:styleId="ab">
    <w:name w:val="Текст Знак"/>
    <w:link w:val="aa"/>
    <w:rsid w:val="00B06BEB"/>
    <w:rPr>
      <w:sz w:val="24"/>
    </w:rPr>
  </w:style>
  <w:style w:type="paragraph" w:styleId="ac">
    <w:name w:val="List Paragraph"/>
    <w:basedOn w:val="a"/>
    <w:uiPriority w:val="34"/>
    <w:qFormat/>
    <w:rsid w:val="000626BF"/>
    <w:pPr>
      <w:ind w:left="720"/>
      <w:contextualSpacing/>
    </w:pPr>
  </w:style>
  <w:style w:type="character" w:styleId="ad">
    <w:name w:val="Placeholder Text"/>
    <w:basedOn w:val="a0"/>
    <w:uiPriority w:val="99"/>
    <w:semiHidden/>
    <w:rsid w:val="009B5063"/>
    <w:rPr>
      <w:color w:val="808080"/>
    </w:rPr>
  </w:style>
  <w:style w:type="character" w:customStyle="1" w:styleId="js-rollover">
    <w:name w:val="js-rollover"/>
    <w:rsid w:val="00B23307"/>
  </w:style>
  <w:style w:type="paragraph" w:styleId="ae">
    <w:name w:val="Balloon Text"/>
    <w:basedOn w:val="a"/>
    <w:link w:val="af"/>
    <w:uiPriority w:val="99"/>
    <w:semiHidden/>
    <w:unhideWhenUsed/>
    <w:rsid w:val="00CC32F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C32F7"/>
    <w:rPr>
      <w:rFonts w:ascii="Tahoma" w:eastAsia="Lucida Sans Unicode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</dc:creator>
  <cp:lastModifiedBy>Алексей Горбунов</cp:lastModifiedBy>
  <cp:revision>2</cp:revision>
  <cp:lastPrinted>2008-04-21T10:25:00Z</cp:lastPrinted>
  <dcterms:created xsi:type="dcterms:W3CDTF">2024-10-05T10:54:00Z</dcterms:created>
  <dcterms:modified xsi:type="dcterms:W3CDTF">2024-10-05T10:54:00Z</dcterms:modified>
</cp:coreProperties>
</file>